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8"/>
          <w:szCs w:val="28"/>
        </w:rPr>
      </w:pPr>
      <w:r>
        <w:rPr>
          <w:rFonts w:cs="Arial" w:ascii="Arial" w:hAnsi="Arial"/>
          <w:sz w:val="28"/>
          <w:szCs w:val="28"/>
        </w:rPr>
        <w:t>ASKÖ Stocksporthalle rechtliche Beurteilung</w:t>
      </w:r>
    </w:p>
    <w:p>
      <w:pPr>
        <w:pStyle w:val="ListParagraph"/>
        <w:numPr>
          <w:ilvl w:val="0"/>
          <w:numId w:val="1"/>
        </w:numPr>
        <w:rPr>
          <w:rFonts w:ascii="Arial" w:hAnsi="Arial" w:cs="Arial"/>
          <w:sz w:val="28"/>
          <w:szCs w:val="28"/>
        </w:rPr>
      </w:pPr>
      <w:bookmarkStart w:id="0" w:name="_GoBack"/>
      <w:bookmarkEnd w:id="0"/>
      <w:r>
        <w:rPr>
          <w:rFonts w:cs="Arial" w:ascii="Arial" w:hAnsi="Arial"/>
          <w:sz w:val="28"/>
          <w:szCs w:val="28"/>
        </w:rPr>
        <w:t xml:space="preserve">Bauplatzbewilligung </w:t>
      </w:r>
    </w:p>
    <w:p>
      <w:pPr>
        <w:pStyle w:val="ListParagraph"/>
        <w:rPr>
          <w:rFonts w:ascii="Arial" w:hAnsi="Arial" w:cs="Arial"/>
          <w:sz w:val="28"/>
          <w:szCs w:val="28"/>
        </w:rPr>
      </w:pPr>
      <w:r>
        <w:rPr>
          <w:rFonts w:cs="Arial" w:ascii="Arial" w:hAnsi="Arial"/>
          <w:sz w:val="28"/>
          <w:szCs w:val="28"/>
        </w:rPr>
        <w:t xml:space="preserve">am 19.7.1991 … BauPL 401-1991 und </w:t>
      </w:r>
    </w:p>
    <w:p>
      <w:pPr>
        <w:pStyle w:val="ListParagraph"/>
        <w:rPr>
          <w:rFonts w:ascii="Arial" w:hAnsi="Arial" w:cs="Arial"/>
          <w:sz w:val="28"/>
          <w:szCs w:val="28"/>
        </w:rPr>
      </w:pPr>
      <w:r>
        <w:rPr>
          <w:rFonts w:cs="Arial" w:ascii="Arial" w:hAnsi="Arial"/>
          <w:sz w:val="28"/>
          <w:szCs w:val="28"/>
        </w:rPr>
        <w:t>am 20.12.1991 … BauPL 402-1991</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Grundbuchauszug vom 11.7.2002  EZ 76                             Eigentum der Gemeinde – Kein Baurechtsvertrag</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 xml:space="preserve">Ansuchen um Baubewilligung  vom 21.5.2002                                                                            </w:t>
      </w:r>
    </w:p>
    <w:p>
      <w:pPr>
        <w:pStyle w:val="ListParagraph"/>
        <w:tabs>
          <w:tab w:val="clear" w:pos="708"/>
          <w:tab w:val="left" w:pos="7545" w:leader="none"/>
        </w:tabs>
        <w:rPr>
          <w:rFonts w:ascii="Arial" w:hAnsi="Arial" w:cs="Arial"/>
          <w:sz w:val="28"/>
          <w:szCs w:val="28"/>
        </w:rPr>
      </w:pPr>
      <w:r>
        <w:rPr>
          <w:rFonts w:cs="Arial" w:ascii="Arial" w:hAnsi="Arial"/>
          <w:sz w:val="28"/>
          <w:szCs w:val="28"/>
        </w:rPr>
        <w:t>Bauwerber: Verein Stockschützen, vertreten durch</w:t>
        <w:tab/>
      </w:r>
    </w:p>
    <w:p>
      <w:pPr>
        <w:pStyle w:val="ListParagraph"/>
        <w:tabs>
          <w:tab w:val="clear" w:pos="708"/>
          <w:tab w:val="left" w:pos="7545" w:leader="none"/>
        </w:tabs>
        <w:rPr>
          <w:rFonts w:ascii="Arial" w:hAnsi="Arial" w:cs="Arial"/>
          <w:sz w:val="28"/>
          <w:szCs w:val="28"/>
        </w:rPr>
      </w:pPr>
      <w:r>
        <w:rPr>
          <w:rFonts w:cs="Arial" w:ascii="Arial" w:hAnsi="Arial"/>
          <w:sz w:val="28"/>
          <w:szCs w:val="28"/>
        </w:rPr>
        <w:t xml:space="preserve">                    </w:t>
      </w:r>
      <w:r>
        <w:rPr>
          <w:rFonts w:cs="Arial" w:ascii="Arial" w:hAnsi="Arial"/>
          <w:sz w:val="28"/>
          <w:szCs w:val="28"/>
        </w:rPr>
        <w:t>Alfred Grasmugg, St. Pankraz 79</w:t>
      </w:r>
    </w:p>
    <w:p>
      <w:pPr>
        <w:pStyle w:val="ListParagraph"/>
        <w:tabs>
          <w:tab w:val="clear" w:pos="708"/>
          <w:tab w:val="left" w:pos="7545" w:leader="none"/>
        </w:tabs>
        <w:rPr>
          <w:rFonts w:ascii="Arial" w:hAnsi="Arial" w:cs="Arial"/>
          <w:sz w:val="28"/>
          <w:szCs w:val="28"/>
        </w:rPr>
      </w:pPr>
      <w:r>
        <w:rPr>
          <w:rFonts w:cs="Arial" w:ascii="Arial" w:hAnsi="Arial"/>
          <w:sz w:val="28"/>
          <w:szCs w:val="28"/>
        </w:rPr>
        <w:t>Grundeigentümer: Gemeinde St. Pankraz</w:t>
      </w:r>
    </w:p>
    <w:p>
      <w:pPr>
        <w:pStyle w:val="ListParagraph"/>
        <w:tabs>
          <w:tab w:val="clear" w:pos="708"/>
          <w:tab w:val="left" w:pos="7545" w:leader="none"/>
        </w:tabs>
        <w:rPr>
          <w:rFonts w:ascii="Arial" w:hAnsi="Arial" w:cs="Arial"/>
          <w:sz w:val="28"/>
          <w:szCs w:val="28"/>
        </w:rPr>
      </w:pPr>
      <w:r>
        <w:rPr>
          <w:rFonts w:cs="Arial" w:ascii="Arial" w:hAnsi="Arial"/>
          <w:sz w:val="28"/>
          <w:szCs w:val="28"/>
        </w:rPr>
        <w:t>Projekt: Überdachung Asphaltbahnen</w:t>
      </w:r>
    </w:p>
    <w:p>
      <w:pPr>
        <w:pStyle w:val="ListParagraph"/>
        <w:tabs>
          <w:tab w:val="clear" w:pos="708"/>
          <w:tab w:val="left" w:pos="7545" w:leader="none"/>
        </w:tabs>
        <w:rPr>
          <w:rFonts w:ascii="Arial" w:hAnsi="Arial" w:cs="Arial"/>
          <w:sz w:val="28"/>
          <w:szCs w:val="28"/>
        </w:rPr>
      </w:pPr>
      <w:r>
        <w:rPr>
          <w:rFonts w:cs="Arial" w:ascii="Arial" w:hAnsi="Arial"/>
          <w:sz w:val="28"/>
          <w:szCs w:val="28"/>
        </w:rPr>
        <w:t>Bauführer: Zimmerei Breitenbaumer, Spital/Pyhrn</w:t>
      </w:r>
    </w:p>
    <w:p>
      <w:pPr>
        <w:pStyle w:val="ListParagraph"/>
        <w:tabs>
          <w:tab w:val="clear" w:pos="708"/>
          <w:tab w:val="left" w:pos="7545" w:leader="none"/>
        </w:tabs>
        <w:rPr>
          <w:rFonts w:ascii="Arial" w:hAnsi="Arial" w:cs="Arial"/>
          <w:sz w:val="28"/>
          <w:szCs w:val="28"/>
        </w:rPr>
      </w:pPr>
      <w:r>
        <w:rPr>
          <w:rFonts w:cs="Arial" w:ascii="Arial" w:hAnsi="Arial"/>
          <w:sz w:val="28"/>
          <w:szCs w:val="28"/>
        </w:rPr>
        <w:t>Maße lt. Plan: 38,75 m x 5,93 m = 330 m²</w:t>
      </w:r>
    </w:p>
    <w:p>
      <w:pPr>
        <w:pStyle w:val="ListParagraph"/>
        <w:tabs>
          <w:tab w:val="clear" w:pos="708"/>
          <w:tab w:val="left" w:pos="7545" w:leader="none"/>
        </w:tabs>
        <w:rPr>
          <w:rFonts w:ascii="Arial" w:hAnsi="Arial" w:cs="Arial"/>
          <w:sz w:val="28"/>
          <w:szCs w:val="28"/>
        </w:rPr>
      </w:pPr>
      <w:r>
        <w:rPr>
          <w:rFonts w:cs="Arial" w:ascii="Arial" w:hAnsi="Arial"/>
          <w:sz w:val="28"/>
          <w:szCs w:val="28"/>
        </w:rPr>
        <w:t>GstNr. 49/2 GB St. Pankraz</w:t>
      </w:r>
    </w:p>
    <w:p>
      <w:pPr>
        <w:pStyle w:val="ListParagraph"/>
        <w:tabs>
          <w:tab w:val="clear" w:pos="708"/>
          <w:tab w:val="left" w:pos="7545" w:leader="none"/>
        </w:tabs>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Bauverhandlung am 16.7.2002</w:t>
      </w:r>
    </w:p>
    <w:p>
      <w:pPr>
        <w:pStyle w:val="ListParagraph"/>
        <w:tabs>
          <w:tab w:val="clear" w:pos="708"/>
          <w:tab w:val="left" w:pos="7545" w:leader="none"/>
        </w:tabs>
        <w:rPr>
          <w:rFonts w:ascii="Arial" w:hAnsi="Arial" w:cs="Arial"/>
          <w:sz w:val="28"/>
          <w:szCs w:val="28"/>
        </w:rPr>
      </w:pPr>
      <w:r>
        <w:rPr>
          <w:rFonts w:cs="Arial" w:ascii="Arial" w:hAnsi="Arial"/>
          <w:sz w:val="28"/>
          <w:szCs w:val="28"/>
        </w:rPr>
        <w:t>Befund: GstNr. 40/6 und 49/2 GB St. Pankraz</w:t>
      </w:r>
    </w:p>
    <w:p>
      <w:pPr>
        <w:pStyle w:val="ListParagraph"/>
        <w:tabs>
          <w:tab w:val="clear" w:pos="708"/>
          <w:tab w:val="left" w:pos="7545" w:leader="none"/>
        </w:tabs>
        <w:rPr>
          <w:rFonts w:ascii="Arial" w:hAnsi="Arial" w:cs="Arial"/>
          <w:sz w:val="28"/>
          <w:szCs w:val="28"/>
        </w:rPr>
      </w:pPr>
      <w:r>
        <w:rPr>
          <w:rFonts w:cs="Arial" w:ascii="Arial" w:hAnsi="Arial"/>
          <w:sz w:val="28"/>
          <w:szCs w:val="28"/>
        </w:rPr>
        <w:t xml:space="preserve">Maße </w:t>
      </w:r>
      <w:r>
        <w:rPr>
          <w:rFonts w:cs="Arial" w:ascii="Arial" w:hAnsi="Arial"/>
          <w:sz w:val="28"/>
          <w:szCs w:val="28"/>
          <w:highlight w:val="yellow"/>
        </w:rPr>
        <w:t>9,37 m x 35,2 m</w:t>
      </w:r>
      <w:r>
        <w:rPr>
          <w:rFonts w:cs="Arial" w:ascii="Arial" w:hAnsi="Arial"/>
          <w:sz w:val="28"/>
          <w:szCs w:val="28"/>
        </w:rPr>
        <w:t xml:space="preserve"> </w:t>
      </w:r>
    </w:p>
    <w:p>
      <w:pPr>
        <w:pStyle w:val="ListParagraph"/>
        <w:tabs>
          <w:tab w:val="clear" w:pos="708"/>
          <w:tab w:val="left" w:pos="7545" w:leader="none"/>
        </w:tabs>
        <w:rPr>
          <w:rFonts w:ascii="Arial" w:hAnsi="Arial" w:cs="Arial"/>
          <w:sz w:val="28"/>
          <w:szCs w:val="28"/>
        </w:rPr>
      </w:pPr>
      <w:r>
        <w:rPr>
          <w:rFonts w:cs="Arial" w:ascii="Arial" w:hAnsi="Arial"/>
          <w:sz w:val="28"/>
          <w:szCs w:val="28"/>
        </w:rPr>
        <w:t>Abstand zur südlichen Bauplatzgrenze 6.8 m.</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Baubescheid vom 7.8.2002 Bau 490-2002</w:t>
      </w:r>
    </w:p>
    <w:p>
      <w:pPr>
        <w:pStyle w:val="ListParagraph"/>
        <w:rPr>
          <w:rFonts w:ascii="Arial" w:hAnsi="Arial" w:cs="Arial"/>
          <w:sz w:val="28"/>
          <w:szCs w:val="28"/>
        </w:rPr>
      </w:pPr>
      <w:r>
        <w:rPr>
          <w:rFonts w:cs="Arial" w:ascii="Arial" w:hAnsi="Arial"/>
          <w:sz w:val="28"/>
          <w:szCs w:val="28"/>
        </w:rPr>
        <w:t>GstNr. 40/6 und 49/2 GB St. Pankraz</w:t>
      </w:r>
    </w:p>
    <w:p>
      <w:pPr>
        <w:pStyle w:val="ListParagraph"/>
        <w:rPr>
          <w:rFonts w:ascii="Arial" w:hAnsi="Arial" w:cs="Arial"/>
          <w:sz w:val="28"/>
          <w:szCs w:val="28"/>
        </w:rPr>
      </w:pPr>
      <w:r>
        <w:rPr>
          <w:rFonts w:cs="Arial" w:ascii="Arial" w:hAnsi="Arial"/>
          <w:sz w:val="28"/>
          <w:szCs w:val="28"/>
        </w:rPr>
        <w:t>Bedingungen und Auflagen gem. Seite des Bescheides:</w:t>
      </w:r>
    </w:p>
    <w:p>
      <w:pPr>
        <w:pStyle w:val="ListParagraph"/>
        <w:rPr>
          <w:rFonts w:ascii="Arial" w:hAnsi="Arial" w:cs="Arial"/>
          <w:sz w:val="28"/>
          <w:szCs w:val="28"/>
        </w:rPr>
      </w:pPr>
      <w:r>
        <w:rPr>
          <w:rFonts w:cs="Arial" w:ascii="Arial" w:hAnsi="Arial"/>
          <w:sz w:val="28"/>
          <w:szCs w:val="28"/>
        </w:rPr>
        <w:t xml:space="preserve">Punkt a) Bauvorhaben projektgemäß unter Berücksichtigungder im Befund dargestellten Abänderungen und Ergänzungen (Maße </w:t>
      </w:r>
      <w:r>
        <w:rPr>
          <w:rFonts w:cs="Arial" w:ascii="Arial" w:hAnsi="Arial"/>
          <w:sz w:val="28"/>
          <w:szCs w:val="28"/>
          <w:highlight w:val="yellow"/>
        </w:rPr>
        <w:t>9,37 m x 35,2 m</w:t>
      </w:r>
      <w:r>
        <w:rPr>
          <w:rFonts w:cs="Arial" w:ascii="Arial" w:hAnsi="Arial"/>
          <w:sz w:val="28"/>
          <w:szCs w:val="28"/>
        </w:rPr>
        <w:t>)</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 xml:space="preserve">Schlußbericht durch den Bauführer vom 1.4.2003:                              Die Maße wurden lt. Plan genau eingehalten. </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Anzeige Baufertigstellung vom  15.4.2003 durch den Bauherrn</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rPr>
          <w:rFonts w:ascii="Arial" w:hAnsi="Arial" w:cs="Arial"/>
          <w:sz w:val="28"/>
          <w:szCs w:val="28"/>
        </w:rPr>
      </w:pPr>
      <w:r>
        <w:rPr>
          <w:rFonts w:cs="Arial" w:ascii="Arial" w:hAnsi="Arial"/>
          <w:sz w:val="28"/>
          <w:szCs w:val="28"/>
        </w:rPr>
        <w:t>Die Dacheindeckung durch Bitumenschindeln erfolgte durch Mitglieder des Vereins in Eigenregie, wobei die heute bestehenden Dachflächen eingedeckt wurden.</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360" w:hanging="360"/>
        <w:rPr>
          <w:rFonts w:ascii="Arial" w:hAnsi="Arial" w:cs="Arial"/>
          <w:sz w:val="28"/>
          <w:szCs w:val="28"/>
        </w:rPr>
      </w:pPr>
      <w:r>
        <w:rPr>
          <w:rFonts w:cs="Arial" w:ascii="Arial" w:hAnsi="Arial"/>
          <w:sz w:val="28"/>
          <w:szCs w:val="28"/>
        </w:rPr>
        <w:t xml:space="preserve">Wann die nun bestehende konsenslos errichtete Zubau entstand, konnte noch nicht festgestellt werden. </w:t>
      </w:r>
    </w:p>
    <w:p>
      <w:pPr>
        <w:pStyle w:val="ListParagraph"/>
        <w:rPr>
          <w:rFonts w:ascii="Arial" w:hAnsi="Arial" w:cs="Arial"/>
          <w:sz w:val="28"/>
          <w:szCs w:val="28"/>
        </w:rPr>
      </w:pPr>
      <w:r>
        <w:rPr>
          <w:rFonts w:cs="Arial" w:ascii="Arial" w:hAnsi="Arial"/>
          <w:sz w:val="28"/>
          <w:szCs w:val="28"/>
        </w:rPr>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360" w:hanging="360"/>
        <w:rPr>
          <w:rFonts w:ascii="Arial" w:hAnsi="Arial" w:cs="Arial"/>
          <w:sz w:val="28"/>
          <w:szCs w:val="28"/>
        </w:rPr>
      </w:pPr>
      <w:r>
        <w:rPr>
          <w:rFonts w:cs="Arial" w:ascii="Arial" w:hAnsi="Arial"/>
          <w:sz w:val="28"/>
          <w:szCs w:val="28"/>
        </w:rPr>
        <w:t xml:space="preserve">Beratungsnotiz von </w:t>
      </w:r>
      <w:r>
        <w:rPr>
          <w:rFonts w:cs="Arial" w:ascii="Arial" w:hAnsi="Arial"/>
          <w:color w:val="FF0000"/>
          <w:sz w:val="28"/>
          <w:szCs w:val="28"/>
        </w:rPr>
        <w:t>unbekannt</w:t>
      </w:r>
      <w:r>
        <w:rPr>
          <w:rFonts w:cs="Arial" w:ascii="Arial" w:hAnsi="Arial"/>
          <w:sz w:val="28"/>
          <w:szCs w:val="28"/>
        </w:rPr>
        <w:t>, eingelangt bei der Gemeinde  am 5.2.2020, mit der Feststellung, dass das Gebäude hinsichtlich Maße und  Situierung anders als geplant ausgeführt wurde und dass der Brandschutz zur VS nicht gegeben ist. Es wurde die Frage gestellt, ob eine nachträgliche Bewilligung möglich ist.  Vermerk: Neuer Plan inkl. Brandschutzmaßnahmen und Vorprüfung BSV – Brandschutztechnische Trennung von VS und Stockhalle</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360" w:hanging="360"/>
        <w:rPr>
          <w:rFonts w:ascii="Arial" w:hAnsi="Arial" w:cs="Arial"/>
          <w:sz w:val="28"/>
          <w:szCs w:val="28"/>
        </w:rPr>
      </w:pPr>
      <w:r>
        <w:rPr>
          <w:rFonts w:cs="Arial" w:ascii="Arial" w:hAnsi="Arial"/>
          <w:sz w:val="28"/>
          <w:szCs w:val="28"/>
        </w:rPr>
        <w:t xml:space="preserve">E-Mail der Gemeinde vom 14.10.2021 an Thomas Ferk. Dorf- und Stadtentwicklung beim Amt  der Oö. Landesregierung wegen Plan für den konsenslosen Zubau Stockhalle mit Brandschutzmaßnahmen mit der Bitte um Vorprüfung. (Plan 1 vom 13.10.2021 Bau GmbH Schoßwohl Hnterstoder) </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360" w:hanging="360"/>
        <w:jc w:val="both"/>
        <w:rPr>
          <w:rFonts w:ascii="Arial" w:hAnsi="Arial" w:cs="Arial"/>
          <w:sz w:val="28"/>
          <w:szCs w:val="28"/>
        </w:rPr>
      </w:pPr>
      <w:r>
        <w:rPr>
          <w:rFonts w:cs="Arial" w:ascii="Arial" w:hAnsi="Arial"/>
          <w:sz w:val="28"/>
          <w:szCs w:val="28"/>
        </w:rPr>
        <w:t xml:space="preserve">Schreiben der Brandverhütungsstelle vom 27.1.2022: Brandschutztechnische Ertüchtigungsmaßnhmen zwischen </w:t>
      </w:r>
      <w:r>
        <w:rPr>
          <w:rFonts w:cs="Arial" w:ascii="Arial" w:hAnsi="Arial"/>
          <w:sz w:val="28"/>
          <w:szCs w:val="28"/>
          <w:highlight w:val="yellow"/>
        </w:rPr>
        <w:t>zwei Bestandsgebäuden im Eigentum der Gemeinde St. Pankraz</w:t>
      </w:r>
      <w:r>
        <w:rPr>
          <w:rFonts w:cs="Arial" w:ascii="Arial" w:hAnsi="Arial"/>
          <w:sz w:val="28"/>
          <w:szCs w:val="28"/>
        </w:rPr>
        <w:t>.                Für die Erteilung der Bewilligung sind 4 brandschutztechnische Maßnahmen am Turnsaal der VS erforderlich.</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708" w:hanging="708"/>
        <w:rPr>
          <w:rFonts w:ascii="Arial" w:hAnsi="Arial" w:cs="Arial"/>
          <w:sz w:val="28"/>
          <w:szCs w:val="28"/>
        </w:rPr>
      </w:pPr>
      <w:r>
        <w:rPr>
          <w:rFonts w:cs="Arial" w:ascii="Arial" w:hAnsi="Arial"/>
          <w:sz w:val="28"/>
          <w:szCs w:val="28"/>
        </w:rPr>
        <w:t xml:space="preserve">Ansuchen um Baubewilligung für Brandschutz Eisstockhalle und Turnhalle vom 16.2.2022.                                                  Bauwerber und Grundeigentümer: Gemeinde St. Pankraz Planverfasser: Plan 2 vom 15.2.2022 erstellt Bau GmbH Schoßwohl Hnterstoder.                                                                 </w:t>
      </w:r>
      <w:r>
        <w:rPr>
          <w:rFonts w:cs="Arial" w:ascii="Arial" w:hAnsi="Arial"/>
          <w:sz w:val="28"/>
          <w:szCs w:val="28"/>
          <w:highlight w:val="yellow"/>
        </w:rPr>
        <w:t>Lt. Angaben des Bürgermeister wurde das Verfahren jedoch nicht offiziell in Gang gesetzt!!!</w:t>
      </w:r>
    </w:p>
    <w:p>
      <w:pPr>
        <w:pStyle w:val="ListParagraph"/>
        <w:ind w:left="360" w:hanging="0"/>
        <w:rPr>
          <w:rFonts w:ascii="Arial" w:hAnsi="Arial" w:cs="Arial"/>
          <w:sz w:val="28"/>
          <w:szCs w:val="28"/>
        </w:rPr>
      </w:pPr>
      <w:r>
        <w:rPr>
          <w:rFonts w:cs="Arial" w:ascii="Arial" w:hAnsi="Arial"/>
          <w:sz w:val="28"/>
          <w:szCs w:val="28"/>
        </w:rPr>
      </w:r>
    </w:p>
    <w:p>
      <w:pPr>
        <w:pStyle w:val="ListParagraph"/>
        <w:numPr>
          <w:ilvl w:val="0"/>
          <w:numId w:val="1"/>
        </w:numPr>
        <w:ind w:left="360" w:hanging="360"/>
        <w:jc w:val="both"/>
        <w:rPr>
          <w:rFonts w:ascii="Arial" w:hAnsi="Arial" w:cs="Arial"/>
          <w:sz w:val="28"/>
          <w:szCs w:val="28"/>
        </w:rPr>
      </w:pPr>
      <w:r>
        <w:rPr>
          <w:rFonts w:cs="Arial" w:ascii="Arial" w:hAnsi="Arial"/>
          <w:sz w:val="28"/>
          <w:szCs w:val="28"/>
        </w:rPr>
        <w:t>Schreiben vom 2.5.2023 an Obmann Hirschmugl mit der Mitteilung: Planabweichung bezüglich Zubau und Situierung der Halle und dass der Brandschutz gegenüber der VS nicht gegeben ist. Die konsenslose Errichtung sowie die fehlenden Brandschutzmaßnahmen können mittels neuer Einreichunterlagen für das gesamte Bauwerk saniert werden. (Beilagen: Stellungnahme BVS und Plan vom 15.2.2022)</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360" w:hanging="360"/>
        <w:jc w:val="both"/>
        <w:rPr>
          <w:rFonts w:ascii="Arial" w:hAnsi="Arial" w:cs="Arial"/>
          <w:sz w:val="28"/>
          <w:szCs w:val="28"/>
        </w:rPr>
      </w:pPr>
      <w:r>
        <w:rPr>
          <w:rFonts w:cs="Arial" w:ascii="Arial" w:hAnsi="Arial"/>
          <w:sz w:val="28"/>
          <w:szCs w:val="28"/>
        </w:rPr>
        <w:t xml:space="preserve">Stellungnahme Obmann vom 10.8.2023 </w:t>
      </w:r>
    </w:p>
    <w:p>
      <w:pPr>
        <w:pStyle w:val="ListParagraph"/>
        <w:rPr>
          <w:rFonts w:ascii="Arial" w:hAnsi="Arial" w:cs="Arial"/>
          <w:sz w:val="28"/>
          <w:szCs w:val="28"/>
        </w:rPr>
      </w:pPr>
      <w:r>
        <w:rPr>
          <w:rFonts w:cs="Arial" w:ascii="Arial" w:hAnsi="Arial"/>
          <w:sz w:val="28"/>
          <w:szCs w:val="28"/>
        </w:rPr>
      </w:r>
    </w:p>
    <w:p>
      <w:pPr>
        <w:pStyle w:val="ListParagraph"/>
        <w:numPr>
          <w:ilvl w:val="0"/>
          <w:numId w:val="1"/>
        </w:numPr>
        <w:ind w:left="360" w:hanging="360"/>
        <w:jc w:val="both"/>
        <w:rPr>
          <w:rFonts w:ascii="Arial" w:hAnsi="Arial" w:cs="Arial"/>
          <w:sz w:val="28"/>
          <w:szCs w:val="28"/>
        </w:rPr>
      </w:pPr>
      <w:r>
        <w:rPr>
          <w:rFonts w:cs="Arial" w:ascii="Arial" w:hAnsi="Arial"/>
          <w:sz w:val="28"/>
          <w:szCs w:val="28"/>
        </w:rPr>
        <w:t>Akteneinsicht durch Mag. Franz Pilsl am 24.8.2023</w:t>
      </w:r>
    </w:p>
    <w:p>
      <w:pPr>
        <w:pStyle w:val="ListParagraph"/>
        <w:rPr>
          <w:rFonts w:ascii="Arial" w:hAnsi="Arial" w:cs="Arial"/>
          <w:sz w:val="28"/>
          <w:szCs w:val="28"/>
        </w:rPr>
      </w:pPr>
      <w:r>
        <w:rPr>
          <w:rFonts w:cs="Arial" w:ascii="Arial" w:hAnsi="Arial"/>
          <w:sz w:val="28"/>
          <w:szCs w:val="28"/>
        </w:rPr>
      </w:r>
    </w:p>
    <w:p>
      <w:pPr>
        <w:pStyle w:val="Normal"/>
        <w:jc w:val="both"/>
        <w:rPr>
          <w:rFonts w:ascii="Arial" w:hAnsi="Arial" w:cs="Arial"/>
          <w:sz w:val="28"/>
          <w:szCs w:val="28"/>
        </w:rPr>
      </w:pPr>
      <w:r>
        <w:rPr>
          <w:rFonts w:cs="Arial" w:ascii="Arial" w:hAnsi="Arial"/>
          <w:sz w:val="28"/>
          <w:szCs w:val="28"/>
        </w:rPr>
      </w:r>
    </w:p>
    <w:p>
      <w:pPr>
        <w:pStyle w:val="ListParagraph"/>
        <w:rPr>
          <w:rFonts w:ascii="Arial" w:hAnsi="Arial" w:cs="Arial"/>
          <w:sz w:val="28"/>
          <w:szCs w:val="28"/>
        </w:rPr>
      </w:pPr>
      <w:r>
        <w:rPr>
          <w:rFonts w:cs="Arial" w:ascii="Arial" w:hAnsi="Arial"/>
          <w:sz w:val="28"/>
          <w:szCs w:val="28"/>
        </w:rPr>
      </w:r>
    </w:p>
    <w:p>
      <w:pPr>
        <w:pStyle w:val="Normal"/>
        <w:spacing w:before="0" w:after="160"/>
        <w:rPr>
          <w:rFonts w:ascii="Arial" w:hAnsi="Arial" w:cs="Arial"/>
          <w:sz w:val="28"/>
          <w:szCs w:val="28"/>
        </w:rPr>
      </w:pPr>
      <w:r>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Betont">
    <w:name w:val="Emphasis"/>
    <w:basedOn w:val="DefaultParagraphFont"/>
    <w:uiPriority w:val="20"/>
    <w:qFormat/>
    <w:rsid w:val="00ee19e7"/>
    <w:rPr>
      <w:i/>
      <w:iCs/>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ListParagraph">
    <w:name w:val="List Paragraph"/>
    <w:basedOn w:val="Normal"/>
    <w:uiPriority w:val="34"/>
    <w:qFormat/>
    <w:rsid w:val="000175f5"/>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LibreOffice/7.5.4.2$Windows_X86_64 LibreOffice_project/36ccfdc35048b057fd9854c757a8b67ec53977b6</Application>
  <AppVersion>15.0000</AppVersion>
  <Pages>3</Pages>
  <Words>422</Words>
  <Characters>2698</Characters>
  <CharactersWithSpaces>3369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2023-09-08T13:01:00Z</dcterms:created>
  <dc:creator>franzpilsl222@outlook.de</dc:creator>
  <dc:description/>
  <dc:language>de-AT</dc:language>
  <cp:lastModifiedBy/>
  <dcterms:modified xsi:type="dcterms:W3CDTF">2023-08-30T11:46:12Z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